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2D" w:rsidRDefault="0047092D" w:rsidP="0047092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ПРОЕКТ</w:t>
      </w:r>
    </w:p>
    <w:p w:rsidR="0047092D" w:rsidRDefault="0047092D" w:rsidP="0047092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«Захаровское»</w:t>
      </w:r>
    </w:p>
    <w:p w:rsidR="0047092D" w:rsidRDefault="0047092D" w:rsidP="0047092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«ЗАХАРОВСКОЕ»</w:t>
      </w:r>
    </w:p>
    <w:p w:rsidR="0047092D" w:rsidRDefault="0047092D" w:rsidP="0047092D">
      <w:pPr>
        <w:ind w:firstLine="851"/>
        <w:jc w:val="center"/>
        <w:rPr>
          <w:b/>
          <w:bCs/>
          <w:sz w:val="32"/>
          <w:szCs w:val="32"/>
        </w:rPr>
      </w:pPr>
    </w:p>
    <w:p w:rsidR="0047092D" w:rsidRDefault="0047092D" w:rsidP="0047092D">
      <w:pPr>
        <w:ind w:firstLine="851"/>
        <w:jc w:val="center"/>
        <w:rPr>
          <w:b/>
          <w:bCs/>
          <w:sz w:val="32"/>
          <w:szCs w:val="32"/>
        </w:rPr>
      </w:pPr>
    </w:p>
    <w:p w:rsidR="0047092D" w:rsidRDefault="0047092D" w:rsidP="0047092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47092D" w:rsidRDefault="0047092D" w:rsidP="0047092D">
      <w:pPr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«» июня 2024 г.                                                                               №  </w:t>
      </w:r>
    </w:p>
    <w:p w:rsidR="0047092D" w:rsidRDefault="0047092D" w:rsidP="0047092D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47092D" w:rsidRDefault="0047092D" w:rsidP="0047092D">
      <w:pPr>
        <w:ind w:firstLine="851"/>
        <w:jc w:val="center"/>
        <w:rPr>
          <w:b/>
          <w:sz w:val="28"/>
          <w:szCs w:val="28"/>
        </w:rPr>
      </w:pPr>
    </w:p>
    <w:p w:rsidR="0047092D" w:rsidRDefault="0047092D" w:rsidP="0047092D">
      <w:pPr>
        <w:ind w:firstLine="851"/>
        <w:jc w:val="center"/>
        <w:rPr>
          <w:sz w:val="28"/>
        </w:rPr>
      </w:pPr>
    </w:p>
    <w:p w:rsidR="0047092D" w:rsidRDefault="0047092D" w:rsidP="0047092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«Коротковское» от 03.12.2012года №16«Об утверждении Положения о бюджетном процессе сельского поселения «Захаровское»</w:t>
      </w:r>
    </w:p>
    <w:p w:rsidR="0047092D" w:rsidRDefault="0047092D" w:rsidP="0047092D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7092D" w:rsidRDefault="0047092D" w:rsidP="0047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  частью 4 ст.7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 Об общих принципах организации местного самоуправления в Российской Федерации, Уставом сельского поселения «Захаровское», на основании Бюджетного кодекса РФ,  Совет решил:</w:t>
      </w:r>
    </w:p>
    <w:p w:rsidR="0047092D" w:rsidRDefault="0047092D" w:rsidP="0047092D">
      <w:pPr>
        <w:ind w:firstLine="851"/>
        <w:jc w:val="both"/>
        <w:rPr>
          <w:sz w:val="28"/>
          <w:szCs w:val="28"/>
        </w:rPr>
      </w:pPr>
    </w:p>
    <w:p w:rsidR="0047092D" w:rsidRDefault="0047092D" w:rsidP="004709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11 решения Совета сельского поселения «захаровское» от 03.12.2012 года №16 «Об утверждении Положения о бюджетном процессе сельского поселения «Захаровское» изложить в новой редакции»</w:t>
      </w:r>
    </w:p>
    <w:p w:rsidR="0047092D" w:rsidRDefault="0047092D" w:rsidP="0047092D">
      <w:pPr>
        <w:pStyle w:val="a4"/>
        <w:jc w:val="both"/>
        <w:rPr>
          <w:sz w:val="28"/>
          <w:szCs w:val="28"/>
        </w:rPr>
      </w:pPr>
    </w:p>
    <w:p w:rsidR="0047092D" w:rsidRDefault="0047092D" w:rsidP="0047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«Статья </w:t>
      </w:r>
      <w:proofErr w:type="gramStart"/>
      <w:r>
        <w:rPr>
          <w:sz w:val="28"/>
          <w:szCs w:val="28"/>
        </w:rPr>
        <w:t>11</w:t>
      </w:r>
      <w:r>
        <w:rPr>
          <w:b/>
          <w:sz w:val="28"/>
          <w:szCs w:val="28"/>
        </w:rPr>
        <w:t xml:space="preserve"> .Документы</w:t>
      </w:r>
      <w:proofErr w:type="gramEnd"/>
      <w:r>
        <w:rPr>
          <w:b/>
          <w:sz w:val="28"/>
          <w:szCs w:val="28"/>
        </w:rPr>
        <w:t xml:space="preserve"> и материалы, представляемые одновременно с проектом решения Совета о бюджете поселения</w:t>
      </w:r>
    </w:p>
    <w:p w:rsidR="0047092D" w:rsidRDefault="0047092D" w:rsidP="0047092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1.Одновременно с проектом решения Совета о бюджете поселения в Совет представляются следующие материалы и документы:</w:t>
      </w:r>
    </w:p>
    <w:p w:rsidR="0047092D" w:rsidRDefault="0047092D" w:rsidP="0047092D">
      <w:pPr>
        <w:ind w:left="851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1)основные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</w:rPr>
        <w:t>2)</w:t>
      </w:r>
      <w:r>
        <w:rPr>
          <w:color w:val="000000"/>
          <w:sz w:val="30"/>
          <w:szCs w:val="30"/>
          <w:shd w:val="clear" w:color="auto" w:fill="FFFFFF"/>
        </w:rPr>
        <w:t xml:space="preserve">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3) прогноз социально-экономического развития соответствующей территории;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</w:t>
      </w:r>
      <w:r>
        <w:rPr>
          <w:color w:val="000000"/>
          <w:sz w:val="30"/>
          <w:szCs w:val="30"/>
          <w:shd w:val="clear" w:color="auto" w:fill="FFFFFF"/>
        </w:rPr>
        <w:lastRenderedPageBreak/>
        <w:t xml:space="preserve">очередной финансовый год и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плановый период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либо утвержденный среднесрочный финансовый план;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5) пояснительная записка к проекту бюджета;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6) методики (проекты методик) и расчеты распределения межбюджетных трансфертов;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7)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8)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9) оценка ожидаемого исполнения бюджета на текущий финансовый год;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- проекты законов о бюджетах государственных внебюджетных фондов;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10)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11) реестры источников доходов бюджетов бюджетной системы Российской Федерации;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12) иные документы и материалы.</w:t>
      </w:r>
    </w:p>
    <w:p w:rsidR="0047092D" w:rsidRDefault="0047092D" w:rsidP="0047092D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2.Проект решения Совета о бюджете поселения и материалы к ним предоставляются на бумажных и магнитных носителях.</w:t>
      </w:r>
    </w:p>
    <w:p w:rsidR="0047092D" w:rsidRDefault="0047092D" w:rsidP="0047092D">
      <w:pPr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3.Настоящее решение официально опубликовать (обнародовать)</w:t>
      </w:r>
    </w:p>
    <w:p w:rsidR="0047092D" w:rsidRDefault="0047092D" w:rsidP="0047092D">
      <w:pPr>
        <w:jc w:val="both"/>
        <w:rPr>
          <w:sz w:val="28"/>
        </w:rPr>
      </w:pPr>
    </w:p>
    <w:p w:rsidR="0047092D" w:rsidRDefault="0047092D" w:rsidP="0047092D">
      <w:pPr>
        <w:jc w:val="both"/>
        <w:rPr>
          <w:sz w:val="28"/>
        </w:rPr>
      </w:pPr>
    </w:p>
    <w:p w:rsidR="0047092D" w:rsidRDefault="0047092D" w:rsidP="0047092D">
      <w:pPr>
        <w:jc w:val="both"/>
        <w:rPr>
          <w:sz w:val="28"/>
        </w:rPr>
      </w:pPr>
    </w:p>
    <w:p w:rsidR="0047092D" w:rsidRDefault="0047092D" w:rsidP="0047092D">
      <w:pPr>
        <w:jc w:val="both"/>
        <w:rPr>
          <w:sz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Захаровское»   </w:t>
      </w:r>
      <w:proofErr w:type="gramEnd"/>
      <w:r>
        <w:rPr>
          <w:sz w:val="28"/>
        </w:rPr>
        <w:t xml:space="preserve">                       З.К. Моторина</w:t>
      </w:r>
    </w:p>
    <w:p w:rsidR="00F6708E" w:rsidRDefault="0047092D" w:rsidP="0047092D">
      <w:r>
        <w:rPr>
          <w:sz w:val="28"/>
        </w:rPr>
        <w:br w:type="page"/>
      </w:r>
    </w:p>
    <w:sectPr w:rsidR="00F6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0F66"/>
    <w:multiLevelType w:val="hybridMultilevel"/>
    <w:tmpl w:val="B874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B"/>
    <w:rsid w:val="0001724B"/>
    <w:rsid w:val="0047092D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FA0E"/>
  <w15:chartTrackingRefBased/>
  <w15:docId w15:val="{29161082-D4B0-4CC3-9A67-42AD144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92D"/>
    <w:pPr>
      <w:ind w:left="720"/>
      <w:contextualSpacing/>
    </w:pPr>
  </w:style>
  <w:style w:type="paragraph" w:customStyle="1" w:styleId="ConsPlusNormal">
    <w:name w:val="ConsPlusNormal"/>
    <w:rsid w:val="00470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8F2D9F89E364F617CF7AFC33207385BBD1197B0973F434D26D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2024-06-26T01:13:00Z</dcterms:created>
  <dcterms:modified xsi:type="dcterms:W3CDTF">2024-06-26T01:13:00Z</dcterms:modified>
</cp:coreProperties>
</file>