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AA" w:rsidRPr="005C4BAA" w:rsidRDefault="005C4BAA" w:rsidP="005C4BAA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 w:cs="Cambria"/>
          <w:bCs/>
          <w:sz w:val="28"/>
          <w:szCs w:val="28"/>
          <w:lang w:eastAsia="ru-RU"/>
        </w:rPr>
      </w:pPr>
      <w:r w:rsidRPr="005C4BAA">
        <w:rPr>
          <w:rFonts w:ascii="Times New Roman" w:eastAsia="Times New Roman" w:hAnsi="Times New Roman" w:cs="Cambria"/>
          <w:bCs/>
          <w:sz w:val="28"/>
          <w:szCs w:val="28"/>
          <w:lang w:eastAsia="ru-RU"/>
        </w:rPr>
        <w:t>Сельское поселение «Захаровское»</w:t>
      </w:r>
    </w:p>
    <w:p w:rsidR="005C4BAA" w:rsidRPr="005C4BAA" w:rsidRDefault="005C4BAA" w:rsidP="005C4BAA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 w:cs="Cambria"/>
          <w:sz w:val="28"/>
          <w:szCs w:val="28"/>
          <w:lang w:eastAsia="ru-RU"/>
        </w:rPr>
      </w:pPr>
      <w:r w:rsidRPr="005C4BAA">
        <w:rPr>
          <w:rFonts w:ascii="Times New Roman" w:eastAsia="Times New Roman" w:hAnsi="Times New Roman" w:cs="Cambria"/>
          <w:sz w:val="28"/>
          <w:szCs w:val="28"/>
          <w:lang w:eastAsia="ru-RU"/>
        </w:rPr>
        <w:t>АДМИНИСТРАЦИЯ СЕЛЬСКОГО ПОСЕЛЕНИЯ «ЗАХАРОВСКОЕ»</w:t>
      </w:r>
    </w:p>
    <w:p w:rsidR="005C4BAA" w:rsidRPr="005C4BAA" w:rsidRDefault="005C4BAA" w:rsidP="005C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5C4BAA" w:rsidRPr="005C4BAA" w:rsidRDefault="005C4BAA" w:rsidP="005C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</w:pPr>
      <w:r w:rsidRPr="005C4BAA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ab/>
        <w:t>РАСПОРЯЖЕНИЕ</w:t>
      </w:r>
    </w:p>
    <w:p w:rsidR="005C4BAA" w:rsidRPr="005C4BAA" w:rsidRDefault="005C4BAA" w:rsidP="005C4BA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</w:p>
    <w:p w:rsidR="005C4BAA" w:rsidRPr="005C4BAA" w:rsidRDefault="005C4BAA" w:rsidP="005C4BAA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</w:t>
      </w:r>
      <w:proofErr w:type="gramStart"/>
      <w:r w:rsidRPr="005C4B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 2022</w:t>
      </w:r>
      <w:proofErr w:type="gramEnd"/>
      <w:r w:rsidRPr="005C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№ 9</w:t>
      </w:r>
    </w:p>
    <w:p w:rsidR="005C4BAA" w:rsidRPr="005C4BAA" w:rsidRDefault="005C4BAA" w:rsidP="005C4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AA" w:rsidRPr="005C4BAA" w:rsidRDefault="005C4BAA" w:rsidP="005C4B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ПЕРЕЧНЯ РАСХОДОВ БЮДЖЕТА СЕЛЬСКОГО ПОСЕЛЕНИЯ «ЗАХАРОВСКОЕ»,</w:t>
      </w:r>
    </w:p>
    <w:p w:rsidR="005C4BAA" w:rsidRPr="005C4BAA" w:rsidRDefault="005C4BAA" w:rsidP="005C4B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ОТНОСЯЩИХСЯ К ВИДУ РАСХОДОВ 242 «ЗАКУПКА ТОВАРОВ, РАБОТ, УСЛУГ В СФЕРЕ ИНФОРМАЦИОННО-КОММУНИКАЦИОННЫХ ТЕХНОЛОГИЙ»</w:t>
      </w:r>
    </w:p>
    <w:p w:rsidR="005C4BAA" w:rsidRPr="005C4BAA" w:rsidRDefault="005C4BAA" w:rsidP="005C4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AA" w:rsidRPr="005C4BAA" w:rsidRDefault="005C4BAA" w:rsidP="005C4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5C4BAA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В соответствии с приказом Министерства финансов Российской Федерации от 6 июня 2019 года N 85н </w:t>
      </w:r>
      <w:r w:rsidRPr="005C4BAA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«</w:t>
      </w:r>
      <w:r w:rsidRPr="005C4BAA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5C4BAA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»</w:t>
      </w:r>
      <w:r w:rsidRPr="005C4BAA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, приказываю:</w:t>
      </w:r>
    </w:p>
    <w:p w:rsidR="005C4BAA" w:rsidRPr="005C4BAA" w:rsidRDefault="005C4BAA" w:rsidP="005C4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</w:p>
    <w:p w:rsidR="005C4BAA" w:rsidRPr="005C4BAA" w:rsidRDefault="005C4BAA" w:rsidP="005C4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5C4BAA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1. Определить прилагаемый Перечень расходов бюджета </w:t>
      </w:r>
      <w:r w:rsidRPr="005C4BAA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муниципального района «Красночикойский район»</w:t>
      </w:r>
      <w:r w:rsidRPr="005C4BAA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, относящихся к виду расходов 242 "Закупка товаров, работ, услуг в сфере информационно-коммуникационных технологий".</w:t>
      </w:r>
    </w:p>
    <w:p w:rsidR="005C4BAA" w:rsidRPr="005C4BAA" w:rsidRDefault="005C4BAA" w:rsidP="005C4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5C4BAA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2. Установить, что положения настоящего приказа применяются к правоотношениям, возникающим при составлении и исполнении бюджета муниципального района «Красночикойский район», начиная с бюджета муниципального района «Красночикойский район» на очередной финансовый год и плановый период).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        </w:t>
      </w:r>
      <w:r w:rsidRPr="005C4BAA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3. </w:t>
      </w:r>
      <w:r w:rsidRPr="005C4B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 1 мая 2022 года.</w:t>
      </w:r>
    </w:p>
    <w:p w:rsidR="005C4BAA" w:rsidRPr="005C4BAA" w:rsidRDefault="005C4BAA" w:rsidP="005C4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AA" w:rsidRPr="005C4BAA" w:rsidRDefault="005C4BAA" w:rsidP="005C4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AA" w:rsidRPr="005C4BAA" w:rsidRDefault="005C4BAA" w:rsidP="005C4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5C4BAA" w:rsidRPr="005C4BAA" w:rsidTr="005C4BAA">
        <w:tc>
          <w:tcPr>
            <w:tcW w:w="4785" w:type="dxa"/>
            <w:hideMark/>
          </w:tcPr>
          <w:p w:rsidR="005C4BAA" w:rsidRPr="005C4BAA" w:rsidRDefault="005C4BAA" w:rsidP="005C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 «Захаровское»</w:t>
            </w:r>
          </w:p>
        </w:tc>
        <w:tc>
          <w:tcPr>
            <w:tcW w:w="4785" w:type="dxa"/>
            <w:hideMark/>
          </w:tcPr>
          <w:p w:rsidR="005C4BAA" w:rsidRPr="005C4BAA" w:rsidRDefault="005C4BAA" w:rsidP="005C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 К. Моторина</w:t>
            </w:r>
          </w:p>
        </w:tc>
      </w:tr>
    </w:tbl>
    <w:p w:rsidR="005C4BAA" w:rsidRPr="005C4BAA" w:rsidRDefault="005C4BAA" w:rsidP="005C4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AA" w:rsidRPr="005C4BAA" w:rsidRDefault="005C4BAA" w:rsidP="005C4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AA" w:rsidRPr="005C4BAA" w:rsidRDefault="005C4BAA" w:rsidP="005C4BAA">
      <w:pPr>
        <w:tabs>
          <w:tab w:val="right" w:pos="935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AA" w:rsidRPr="005C4BAA" w:rsidRDefault="005C4BAA" w:rsidP="005C4BAA">
      <w:pPr>
        <w:tabs>
          <w:tab w:val="right" w:pos="935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AA" w:rsidRPr="005C4BAA" w:rsidRDefault="005C4BAA" w:rsidP="005C4BAA">
      <w:pPr>
        <w:tabs>
          <w:tab w:val="right" w:pos="935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AA" w:rsidRPr="005C4BAA" w:rsidRDefault="005C4BAA" w:rsidP="005C4BAA">
      <w:pPr>
        <w:tabs>
          <w:tab w:val="right" w:pos="935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AA" w:rsidRPr="005C4BAA" w:rsidRDefault="005C4BAA" w:rsidP="005C4BAA">
      <w:pPr>
        <w:tabs>
          <w:tab w:val="right" w:pos="935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AA" w:rsidRPr="005C4BAA" w:rsidRDefault="005C4BAA" w:rsidP="005C4BAA">
      <w:pPr>
        <w:tabs>
          <w:tab w:val="right" w:pos="935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AA" w:rsidRPr="005C4BAA" w:rsidRDefault="005C4BAA" w:rsidP="005C4BAA">
      <w:pPr>
        <w:tabs>
          <w:tab w:val="right" w:pos="935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AA" w:rsidRPr="005C4BAA" w:rsidRDefault="005C4BAA" w:rsidP="005C4BAA">
      <w:pPr>
        <w:tabs>
          <w:tab w:val="right" w:pos="935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AA" w:rsidRPr="005C4BAA" w:rsidRDefault="005C4BAA" w:rsidP="005C4BAA">
      <w:pPr>
        <w:tabs>
          <w:tab w:val="right" w:pos="935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AA" w:rsidRPr="005C4BAA" w:rsidRDefault="005C4BAA" w:rsidP="005C4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AA" w:rsidRPr="005C4BAA" w:rsidRDefault="005C4BAA" w:rsidP="005C4BAA">
      <w:pPr>
        <w:widowControl w:val="0"/>
        <w:autoSpaceDE w:val="0"/>
        <w:autoSpaceDN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Приложение </w:t>
      </w:r>
    </w:p>
    <w:p w:rsidR="005C4BAA" w:rsidRPr="005C4BAA" w:rsidRDefault="005C4BAA" w:rsidP="005C4BAA">
      <w:pPr>
        <w:widowControl w:val="0"/>
        <w:autoSpaceDE w:val="0"/>
        <w:autoSpaceDN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A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 сельского поселения «Захаровское»</w:t>
      </w:r>
    </w:p>
    <w:p w:rsidR="005C4BAA" w:rsidRPr="005C4BAA" w:rsidRDefault="005C4BAA" w:rsidP="005C4BAA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«26» мая 2022 года №9__</w:t>
      </w:r>
    </w:p>
    <w:p w:rsidR="005C4BAA" w:rsidRPr="005C4BAA" w:rsidRDefault="005C4BAA" w:rsidP="005C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4BAA" w:rsidRPr="005C4BAA" w:rsidRDefault="005C4BAA" w:rsidP="005C4BA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61"/>
      <w:bookmarkEnd w:id="0"/>
      <w:r w:rsidRPr="005C4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5C4BAA" w:rsidRPr="005C4BAA" w:rsidRDefault="005C4BAA" w:rsidP="005C4BA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БЮДЖЕТА СЕЛЬСКОГО ПОСЕЛЕНИЯ «ЗАХАРОВСКОЕ», ОТНОСЯЩИХСЯ К ВИДУ</w:t>
      </w:r>
    </w:p>
    <w:p w:rsidR="005C4BAA" w:rsidRPr="005C4BAA" w:rsidRDefault="005C4BAA" w:rsidP="005C4BA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242 "ЗАКУПКА ТОВАРОВ, РАБОТ, УСЛУГ В </w:t>
      </w:r>
    </w:p>
    <w:p w:rsidR="005C4BAA" w:rsidRPr="005C4BAA" w:rsidRDefault="005C4BAA" w:rsidP="005C4BA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СФЕРЕ ИНФОРМАЦИОННО-КОММУНИКАЦИОННЫХ ТЕХНОЛОГИЙ"</w:t>
      </w:r>
    </w:p>
    <w:p w:rsidR="005C4BAA" w:rsidRPr="005C4BAA" w:rsidRDefault="005C4BAA" w:rsidP="005C4BA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BAA" w:rsidRPr="005C4BAA" w:rsidRDefault="005C4BAA" w:rsidP="005C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Затраты на услуги связи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Затраты на абонентскую плату телефонной связи.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Затраты на повременную оплату местных, междугородных и международных телефонных соединений.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Затраты на оплату услуг подвижной связи.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Затраты на передачу данных с использованием информационно-телекоммуникационной сети Интернет и услуги </w:t>
      </w:r>
      <w:proofErr w:type="spellStart"/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планшетных компьютеров.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Затраты на сеть Интернет и услуги </w:t>
      </w:r>
      <w:proofErr w:type="spellStart"/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Затраты на электросвязь, относящуюся к связи специального назначения.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Затраты на оплату услуг по предоставлению цифровых потоков для коммутируемых телефонных соединений.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Затраты на оплату иных услуг связи в сфере информационно-коммуникационных технологий.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AA" w:rsidRPr="005C4BAA" w:rsidRDefault="005C4BAA" w:rsidP="005C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Затраты на содержание имущества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Затраты на техническое обслуживание и </w:t>
      </w:r>
      <w:proofErr w:type="spellStart"/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вычислительной техники.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Затраты на техническое обслуживание и </w:t>
      </w:r>
      <w:proofErr w:type="spellStart"/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оборудования по обеспечению безопасности информации.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Затраты на техническое обслуживание и </w:t>
      </w:r>
      <w:proofErr w:type="spellStart"/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системы телефонной связи (автоматизированных телефонных станций).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Затраты на техническое обслуживание и </w:t>
      </w:r>
      <w:proofErr w:type="spellStart"/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локальных вычислительных сетей.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Затраты на техническое обслуживание и </w:t>
      </w:r>
      <w:proofErr w:type="spellStart"/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бесперебойного питания.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Затраты на техническое обслуживание и </w:t>
      </w:r>
      <w:proofErr w:type="spellStart"/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-профилактический ремонт принтеров, многофункциональных устройств и </w:t>
      </w:r>
      <w:proofErr w:type="gramStart"/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копировальных аппаратов</w:t>
      </w:r>
      <w:proofErr w:type="gramEnd"/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иной оргтехники.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AA" w:rsidRPr="005C4BAA" w:rsidRDefault="005C4BAA" w:rsidP="005C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Затраты на приобретение прочих работ и услуг, не относящиеся</w:t>
      </w:r>
    </w:p>
    <w:p w:rsidR="005C4BAA" w:rsidRPr="005C4BAA" w:rsidRDefault="005C4BAA" w:rsidP="005C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затратам на услуги связи, аренду и содержание имущества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Затраты на приобретение простых неисключительных прав (лицензий) на использование программного обеспечения в целях, не связанных с созданием, развитием, эксплуатацией или выводом из эксплуатации государственных информационных систем.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Затраты на оплату услуг по приобретению, разработке, доработке (модернизации), настройке или сопровождению программного обеспечения в целях, не связанных с созданием, развитием, эксплуатацией или выводом из эксплуатации государственных информационных систем.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Затраты на оплату услуг по сопровождению справочно-правовых систем.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18.  Затраты на оплату услуг, связанных с обеспечением безопасности информации, в том числе затраты на проведение аттестационных, проверочных и контрольных мероприятий на объектах информатизации, за исключением государственных информационных систем.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Затраты на приобретение простых неисключительных прав (лицензий) на использование программного обеспечения по защите информации.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Затраты на оплату работ по монтажу (установке), дооборудованию и наладке оборудования.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Затраты на оплату работ, услуг по монтажу структурированных кабельных сетей.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Затраты на оплату услуг по обучению использованию информационных технологий (установка, настройка, эксплуатация) и защите информации.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AA" w:rsidRPr="005C4BAA" w:rsidRDefault="005C4BAA" w:rsidP="005C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Затраты на приобретение основных средств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24. Затраты на приобретение рабочих станций.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25. Затраты на приобретение принтеров, многофункциональных устройств и копировальных аппаратов (оргтехники).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26. Затраты на приобретение средств связи.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27. Затраты на приобретение планшетных компьютеров.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28. Затраты на приобретение оборудования по обеспечению безопасности информации.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AA" w:rsidRPr="005C4BAA" w:rsidRDefault="005C4BAA" w:rsidP="005C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Затраты на приобретение материальных запасов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29. Затраты на приобретение мониторов.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30. Затраты на приобретение системных блоков.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31. Затраты на приобретение других запасных частей для вычислительной техники.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32. Затраты на приобретение периферийного и специализированного оборудования, используемого вне состава рабочих станций.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33. Затраты на приобретение носителей информации, в том числе магнитных и оптических носителей информации.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34. Затраты на приобретение деталей для содержания принтеров, многофункциональных устройств, копировальных аппаратов и иной оргтехники.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35. Затраты на приобретение расходных материалов для принтеров, многофункциональных устройств, копировальных аппаратов и иной оргтехники.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36.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AA">
        <w:rPr>
          <w:rFonts w:ascii="Times New Roman" w:eastAsia="Times New Roman" w:hAnsi="Times New Roman" w:cs="Times New Roman"/>
          <w:sz w:val="24"/>
          <w:szCs w:val="24"/>
          <w:lang w:eastAsia="ru-RU"/>
        </w:rPr>
        <w:t>37. Затраты на приобретение материальных запасов по обеспечению безопасности информации.</w:t>
      </w:r>
    </w:p>
    <w:p w:rsidR="005C4BAA" w:rsidRPr="005C4BAA" w:rsidRDefault="005C4BAA" w:rsidP="005C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84B" w:rsidRDefault="0008584B">
      <w:bookmarkStart w:id="1" w:name="_GoBack"/>
      <w:bookmarkEnd w:id="1"/>
    </w:p>
    <w:sectPr w:rsidR="0008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DB"/>
    <w:rsid w:val="0008584B"/>
    <w:rsid w:val="005C4BAA"/>
    <w:rsid w:val="0087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364E8-A37A-49D0-8D4C-93AA76F2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3</cp:revision>
  <dcterms:created xsi:type="dcterms:W3CDTF">2022-05-26T01:36:00Z</dcterms:created>
  <dcterms:modified xsi:type="dcterms:W3CDTF">2022-05-26T01:36:00Z</dcterms:modified>
</cp:coreProperties>
</file>