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B" w:rsidRPr="00190EB0" w:rsidRDefault="004A0AE8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157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20.07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 г.                   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Захарово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 </w:t>
      </w:r>
      <w:r w:rsidR="0015744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highlight w:val="white"/>
          <w:lang w:eastAsia="ru-RU"/>
        </w:rPr>
        <w:t>Об утверждении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Программы комплексного развития систем коммунальный инфраструктуры</w:t>
      </w:r>
      <w:r w:rsidR="00157445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 xml:space="preserve"> сельского поселения «Захаровс</w:t>
      </w:r>
      <w:r w:rsidR="005240A1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кое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» на период 2017-2023 гг.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Федеральный закон от 30.12.2004 №210-ФЗ «Об основах регулирования тарифов организаций коммунального комплекса», п. 5.1. ст. 26 Градостроительного кодекса Российской Федерации, в соответствии с Уставом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администрация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комплексного развития систем коммунальный инфраструктуры</w:t>
      </w:r>
      <w:r w:rsidR="00A14FFA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 CYR" w:eastAsia="Times New Roman" w:hAnsi="Times New Roman CYR" w:cs="Times New Roman CYR"/>
          <w:bCs/>
          <w:spacing w:val="2"/>
          <w:sz w:val="28"/>
          <w:szCs w:val="28"/>
          <w:lang w:eastAsia="ru-RU"/>
        </w:rPr>
        <w:t>» на период 2017-2023 гг</w:t>
      </w:r>
      <w:r w:rsidRPr="00190EB0">
        <w:rPr>
          <w:rFonts w:ascii="Times New Roman CYR" w:eastAsia="Times New Roman" w:hAnsi="Times New Roman CYR" w:cs="Times New Roman CYR"/>
          <w:b/>
          <w:bCs/>
          <w:spacing w:val="2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Настоящее постановление вступает в силу со дня обнародования.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»              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З.К.</w:t>
      </w:r>
      <w:r w:rsidR="00A14FF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A0AE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Моторина</w:t>
      </w:r>
    </w:p>
    <w:p w:rsidR="004A52EB" w:rsidRPr="00190EB0" w:rsidRDefault="004A52EB" w:rsidP="004A52E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24"/>
          <w:szCs w:val="24"/>
          <w:lang w:eastAsia="ru-RU"/>
        </w:rPr>
      </w:pP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 CYR" w:eastAsia="Arial Unicode MS" w:hAnsi="Times New Roman CYR" w:cs="Times New Roman CYR"/>
          <w:bCs/>
          <w:caps/>
          <w:sz w:val="24"/>
          <w:szCs w:val="24"/>
          <w:lang w:eastAsia="ru-RU"/>
        </w:rPr>
        <w:lastRenderedPageBreak/>
        <w:t xml:space="preserve">                                    </w:t>
      </w: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Утверждена постановлением  </w:t>
      </w:r>
    </w:p>
    <w:p w:rsidR="004A52EB" w:rsidRPr="004A52EB" w:rsidRDefault="004A52EB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</w:pPr>
      <w:r w:rsidRP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 xml:space="preserve">администрации сельского поселения </w:t>
      </w:r>
    </w:p>
    <w:p w:rsidR="004A52EB" w:rsidRPr="00190EB0" w:rsidRDefault="004A0AE8" w:rsidP="004A52EB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  <w:r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«ЗАХАРОВСКОЕ» №51 от 20.07</w:t>
      </w:r>
      <w:r w:rsidR="004A52EB">
        <w:rPr>
          <w:rFonts w:ascii="Times New Roman" w:eastAsia="Arial Unicode MS" w:hAnsi="Times New Roman" w:cs="Times New Roman"/>
          <w:bCs/>
          <w:caps/>
          <w:sz w:val="18"/>
          <w:szCs w:val="18"/>
          <w:lang w:eastAsia="ru-RU"/>
        </w:rPr>
        <w:t>.2018Г</w:t>
      </w:r>
      <w:bookmarkStart w:id="0" w:name="_GoBack"/>
      <w:bookmarkEnd w:id="0"/>
      <w:r w:rsidR="004A52EB" w:rsidRPr="00190EB0"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bCs/>
          <w:caps/>
          <w:sz w:val="18"/>
          <w:szCs w:val="1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8"/>
          <w:szCs w:val="58"/>
          <w:lang w:eastAsia="ru-RU"/>
        </w:rPr>
        <w:t>ПрогрАмма</w:t>
      </w:r>
    </w:p>
    <w:p w:rsidR="004A52EB" w:rsidRPr="00190EB0" w:rsidRDefault="004A52EB" w:rsidP="004A52EB">
      <w:pPr>
        <w:spacing w:after="0" w:line="240" w:lineRule="auto"/>
        <w:ind w:firstLine="709"/>
        <w:jc w:val="center"/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</w:pP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 xml:space="preserve">комплексного развития систем коммунальной инфраструктуры </w:t>
      </w:r>
      <w:r w:rsidR="004A0AE8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сельского поселения  «ЗАХАРОВСКОЕ</w:t>
      </w:r>
      <w:r w:rsidRPr="00190EB0">
        <w:rPr>
          <w:rFonts w:ascii="Times New Roman CYR" w:eastAsia="Arial Unicode MS" w:hAnsi="Times New Roman CYR" w:cs="Times New Roman CYR"/>
          <w:b/>
          <w:bCs/>
          <w:caps/>
          <w:sz w:val="54"/>
          <w:szCs w:val="54"/>
          <w:lang w:eastAsia="ru-RU"/>
        </w:rPr>
        <w:t>» на период 2017-2023 годы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Введение…………………………………………………………………………..……………..…6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 Развитие систем водоснабжения…………………………………………………..………....8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1.1. Анализ существующей организации систем водоснабжения………………………..…8 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Критерии анализа системы водоснабжения ……………………………..…………..…..9</w:t>
      </w:r>
    </w:p>
    <w:p w:rsidR="004A52EB" w:rsidRPr="00190EB0" w:rsidRDefault="004A52EB" w:rsidP="004A52EB">
      <w:pPr>
        <w:tabs>
          <w:tab w:val="left" w:pos="9540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Требуемые мероприятия………………………………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……………………......................9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1.4. Обоснование финансовой потребно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 по источникам………………………….……9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 Развитие системы водоотв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едения…………………………………………………………..10</w:t>
      </w:r>
    </w:p>
    <w:p w:rsidR="004A52EB" w:rsidRPr="00190EB0" w:rsidRDefault="004A52EB" w:rsidP="004A52EB">
      <w:pPr>
        <w:keepNext/>
        <w:tabs>
          <w:tab w:val="left" w:pos="9540"/>
        </w:tabs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Анализ существующей организации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 водоотведения…………………..10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2.2. 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тия…………………………………………………………………..10</w:t>
      </w:r>
      <w:r w:rsidR="00A14FFA" w:rsidRPr="00A14FFA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 xml:space="preserve">                                       10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Определение эффекта от реализ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мероприятий………………………….…..10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4. Развитие системы теплоснабжения………………………………………………………...1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теплоснабжения……………….11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Проблемы …………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……………………………………………………………….………..12</w:t>
      </w:r>
    </w:p>
    <w:p w:rsidR="004A52EB" w:rsidRPr="00190EB0" w:rsidRDefault="004A52EB" w:rsidP="004A52EB">
      <w:pPr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Требуемые мероприя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тия……………………………………………………………..……12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Ожидаемый эффект от в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недрения………………………………………………….……12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Развитие системы  электроснабжения………………………………………………….….1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Анализ существующей организаци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систем электроснабжения……………13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Требуемые меропр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иятия………………………………………..………………..14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про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граммы…………………………………..…………………….14</w:t>
      </w:r>
    </w:p>
    <w:p w:rsidR="004A52EB" w:rsidRPr="00190EB0" w:rsidRDefault="004A52EB" w:rsidP="004A52EB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7. Оценка эффективности социально-экономических и экологической эффективности Программы…………</w:t>
      </w:r>
      <w:r w:rsidR="00A14FFA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>……………………………………………………………………….……14</w:t>
      </w:r>
    </w:p>
    <w:p w:rsidR="004A52EB" w:rsidRPr="00190EB0" w:rsidRDefault="004A52EB" w:rsidP="004A52EB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Перечень мероприятий пр</w:t>
      </w:r>
      <w:r w:rsidR="00A14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ограммы…………………………………………………….….16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9.Прогнозируемые финансовые за</w:t>
      </w:r>
      <w:r w:rsidR="00A14F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траты по годам…………………………………………18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комплексного развития систем коммунальной инфраструктуры</w:t>
      </w:r>
      <w:r w:rsidR="004A0A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Забайкальского края на 2017 – 2023 гг.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660"/>
      </w:tblGrid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Программа комплексного развития систем коммунальной инфраструктуры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 на 2017 – 2023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(далее - Программа).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Основания для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Постановление администрации</w:t>
            </w:r>
            <w:r w:rsidR="004A0AE8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сельского поселения «Захаровское» № 47 «а» от 31.05</w:t>
            </w: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.2018 г.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52EB" w:rsidRPr="00190EB0" w:rsidTr="00A70068">
        <w:trPr>
          <w:trHeight w:val="18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98"/>
              </w:tabs>
              <w:spacing w:after="0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Основными задачами Программы являются:</w:t>
            </w:r>
          </w:p>
          <w:p w:rsidR="004A52EB" w:rsidRPr="00190EB0" w:rsidRDefault="004A52EB" w:rsidP="00A70068">
            <w:pPr>
              <w:shd w:val="clear" w:color="auto" w:fill="FFFFFF"/>
              <w:spacing w:after="0"/>
              <w:ind w:firstLine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модернизация систем коммунальной инфраструктуры и объектов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устаревшего и изношенного оборудования;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новых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firstLine="2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износа объектов коммунальной инфраструктуры;</w:t>
            </w:r>
          </w:p>
          <w:p w:rsidR="004A52EB" w:rsidRPr="00190EB0" w:rsidRDefault="004A52EB" w:rsidP="00A70068">
            <w:pPr>
              <w:tabs>
                <w:tab w:val="left" w:pos="299"/>
                <w:tab w:val="num" w:pos="61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Период реализации Программы: 2017-2023г.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Этапы осуществления Программы: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 этап: 2017 -2020 годы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 этап: 2021-2023 годы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Основными мероприятиями Программы являются: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поэтапная реконструкция сетей коммунальной инфраструктуры, имеющих большой процент износа;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ремонт котельной с использованием энергоэффективных технологий;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поселения бесперебойным снабжением качественной электроэнергией;</w:t>
            </w:r>
          </w:p>
          <w:p w:rsidR="004A52EB" w:rsidRPr="00190EB0" w:rsidRDefault="004A52EB" w:rsidP="004A52E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обеспечение возможности подключения строящихся объектов к системе электроснабжения.</w:t>
            </w:r>
          </w:p>
          <w:p w:rsidR="004A52EB" w:rsidRPr="00190EB0" w:rsidRDefault="004A52EB" w:rsidP="00A70068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after="0"/>
              <w:ind w:left="338" w:hanging="3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ремонт водозаборных скважин и сооружений систем водоснабжения </w:t>
            </w:r>
          </w:p>
          <w:p w:rsidR="004A52EB" w:rsidRPr="00190EB0" w:rsidRDefault="004A52EB" w:rsidP="00A70068">
            <w:pPr>
              <w:shd w:val="clear" w:color="auto" w:fill="FFFFFF"/>
              <w:tabs>
                <w:tab w:val="num" w:pos="360"/>
                <w:tab w:val="left" w:pos="514"/>
              </w:tabs>
              <w:spacing w:after="0"/>
              <w:ind w:left="338" w:hanging="338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firstLine="37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Общий объем  финансировани</w:t>
            </w:r>
            <w:r w:rsidR="00282E5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 Программы составит        6614,836</w:t>
            </w:r>
            <w:r w:rsidRPr="00190EB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тыс. рублей, в т.ч.: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    650,0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год     370,0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    1270,5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    1360,0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    2219,036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тыс. рублей;</w:t>
            </w:r>
          </w:p>
          <w:p w:rsidR="004A52EB" w:rsidRPr="00190EB0" w:rsidRDefault="00282E5A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     380,0</w:t>
            </w:r>
            <w:r w:rsidR="004A52EB"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  </w:t>
            </w:r>
            <w:r w:rsidR="00282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365,0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тыс. рублей;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right="-1" w:firstLine="72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 - средства бюджетов всех уровней,  инвестиции.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Ожидаемые конечные результаты реализации Программы:</w:t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tabs>
                <w:tab w:val="left" w:pos="514"/>
              </w:tabs>
              <w:spacing w:after="0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</w:t>
            </w: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Реализация мероприятий Программы предполагает достижение следующих результатов: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улучшить качественные показатели услуг водоснабжения;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- осуществить выполнение энергосберегающих мероприятий;</w:t>
            </w:r>
          </w:p>
          <w:p w:rsidR="004A52EB" w:rsidRPr="00190EB0" w:rsidRDefault="004A52EB" w:rsidP="00A70068">
            <w:pPr>
              <w:spacing w:after="0"/>
              <w:ind w:firstLine="612"/>
              <w:jc w:val="both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-снизить негативное воздействие на окружающую среду;</w:t>
            </w:r>
          </w:p>
          <w:p w:rsidR="004A52EB" w:rsidRPr="00190EB0" w:rsidRDefault="004A52EB" w:rsidP="00A70068">
            <w:pPr>
              <w:spacing w:after="240"/>
              <w:ind w:firstLine="6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lastRenderedPageBreak/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4A52EB" w:rsidRPr="00190EB0" w:rsidTr="00A70068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организации контроля за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 Контроль за исполнением Программы осуществляется Администрацией</w:t>
            </w:r>
            <w:r w:rsidR="00524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«З</w:t>
            </w:r>
            <w:r w:rsidR="004A0A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ахаровское</w:t>
            </w:r>
            <w:r w:rsidRPr="0019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</w:p>
        </w:tc>
      </w:tr>
    </w:tbl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Территория</w:t>
      </w:r>
    </w:p>
    <w:p w:rsid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Toc304552526"/>
      <w:r w:rsidRPr="004A0AE8">
        <w:rPr>
          <w:rFonts w:ascii="Times New Roman" w:hAnsi="Times New Roman" w:cs="Times New Roman"/>
          <w:sz w:val="28"/>
          <w:szCs w:val="28"/>
        </w:rPr>
        <w:t>Территория сельского  поселения «Захаровское» входит в состав территории муниципального района «Красночикойский район».Сельское поселение «Захаровское» на севере граничит с Петровск-Забайкальским районом. Западная граница проходит по реке Березовка и граничит с сельским поселением «Коротковское», на юге граничит с межселенной территорией и на востоке с сельским поселением «Шимбиликское»</w:t>
      </w:r>
    </w:p>
    <w:p w:rsidR="004A0AE8" w:rsidRPr="004A0AE8" w:rsidRDefault="004A0AE8" w:rsidP="004A0AE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Расстояние от административного центра сельского поселения до районного центра составляет 52 км, до краевого центра-635 км. ближайшая железнодорожная  станция Петровский Завод  находится  на расстоянии  196 км. Связь с административным центром района осуществляется автобусным сообщением  и такси. </w:t>
      </w:r>
    </w:p>
    <w:p w:rsidR="004A0AE8" w:rsidRPr="004A0AE8" w:rsidRDefault="004A0AE8" w:rsidP="004A0AE8">
      <w:pPr>
        <w:rPr>
          <w:rFonts w:ascii="Times New Roman" w:hAnsi="Times New Roman" w:cs="Times New Roman"/>
          <w:sz w:val="28"/>
          <w:szCs w:val="28"/>
        </w:rPr>
      </w:pPr>
      <w:r w:rsidRPr="004A0AE8">
        <w:rPr>
          <w:rFonts w:ascii="Times New Roman" w:hAnsi="Times New Roman" w:cs="Times New Roman"/>
          <w:sz w:val="28"/>
          <w:szCs w:val="28"/>
        </w:rPr>
        <w:t xml:space="preserve">     Площадь территории сельского поселения «Захаровское» составляет 90786,4га. В состав поселения входят четыре населенных пункта: с.Захарово-административный центр, с.Фомичево, с.Осиновка, с.Аца  </w:t>
      </w:r>
    </w:p>
    <w:p w:rsidR="004A0AE8" w:rsidRPr="004A0AE8" w:rsidRDefault="004A0AE8" w:rsidP="004A0AE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0AE8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Климат</w:t>
      </w:r>
      <w:bookmarkEnd w:id="1"/>
    </w:p>
    <w:p w:rsidR="004A0AE8" w:rsidRPr="00190EB0" w:rsidRDefault="004A0AE8" w:rsidP="004A5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Климат территории сельского поселения резко континентальный, засушливый, с большими годовыми и суточными амплитудами температур. Климат поселения имеет следующие особенности: суровая, но сухая малоснежная зима; сухая холодная весна и теплое лето с обильными осадками, приходящимися на вторую половину вегетационного сезона, обилием солнечной радиации, что характерно и для всего Забайкалья.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теплый сезон (с мая по октябрь) выпадает до 70-80% годового количества осадков. Наибольшая влажность приходится на июль и август.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lastRenderedPageBreak/>
        <w:t>Зима на территории поселения малоснежная, с сухой и ясной погодой. Преобладающие дневные температуры - 16...-22°; ночные -26...- 30°</w:t>
      </w:r>
      <w:r w:rsidRPr="004A0AE8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4A0AE8">
        <w:rPr>
          <w:rFonts w:ascii="Times New Roman" w:eastAsia="Calibri" w:hAnsi="Times New Roman" w:cs="Times New Roman"/>
          <w:sz w:val="28"/>
          <w:szCs w:val="28"/>
        </w:rPr>
        <w:t xml:space="preserve"> (абсолютный минимум - 46°С). Весенние месяцы апрель и май ветреные. В теплые дни температура поднимается до 11°С. Осадки в это время выпадают в виде слабых кратковременных дождей или мокрого снега. Летние месяцы июль и август бычно дождливые, теплые. Преобладающие температуры днем +18...+22°С, ночью +10...+12°С (максимальная дневная температура +35°С). Всего в летний период выпадает около 170 мм осадков.</w:t>
      </w:r>
    </w:p>
    <w:p w:rsidR="004A0AE8" w:rsidRPr="004A0AE8" w:rsidRDefault="004A0AE8" w:rsidP="004A0AE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AE8">
        <w:rPr>
          <w:rFonts w:ascii="Times New Roman" w:eastAsia="Calibri" w:hAnsi="Times New Roman" w:cs="Times New Roman"/>
          <w:sz w:val="28"/>
          <w:szCs w:val="28"/>
        </w:rPr>
        <w:t>В течение года преобладают северные и северо-западные ветры, во второй половине лета - северо-восточные. Средняя скорость 2-5 м/с, наиболее сильные ветры наблюдаются в апреле и мае и достигают скорости 15-20 м/с.</w:t>
      </w:r>
    </w:p>
    <w:p w:rsidR="004A52EB" w:rsidRPr="00190EB0" w:rsidRDefault="004A52EB" w:rsidP="004A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при разработке Программы развития 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систем коммунальной инфраструктуры с</w:t>
      </w:r>
      <w:r w:rsidR="004A0AE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ельского  поселения  «Захаровское</w:t>
      </w:r>
      <w:r w:rsidRPr="00190E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 w:rsidRPr="00190E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учитывались климатические условия, в том числе резкие перепады температур наружного воздуха в осенний и весенний периоды года.</w:t>
      </w:r>
    </w:p>
    <w:p w:rsidR="004A52EB" w:rsidRPr="00190EB0" w:rsidRDefault="004A52EB" w:rsidP="004A52EB">
      <w:pPr>
        <w:keepNext/>
        <w:numPr>
          <w:ilvl w:val="0"/>
          <w:numId w:val="4"/>
        </w:numPr>
        <w:spacing w:before="240" w:after="60" w:line="240" w:lineRule="auto"/>
        <w:ind w:left="0" w:firstLine="70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304552527"/>
      <w:r w:rsidRPr="00190EB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Административное деление</w:t>
      </w:r>
      <w:bookmarkEnd w:id="2"/>
    </w:p>
    <w:p w:rsidR="004A52EB" w:rsidRPr="00190EB0" w:rsidRDefault="004A52EB" w:rsidP="004A52EB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8"/>
          <w:szCs w:val="28"/>
          <w:lang w:eastAsia="ru-RU"/>
        </w:rPr>
      </w:pPr>
    </w:p>
    <w:p w:rsidR="004A0AE8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состав сельского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«Захаровское» входит 4 населённых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с. Захарово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является административ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центром сельского поселения, с.</w:t>
      </w:r>
    </w:p>
    <w:p w:rsidR="004A52EB" w:rsidRPr="00190EB0" w:rsidRDefault="004A0AE8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Фомичево, с.Осиновка, с.Аца</w:t>
      </w:r>
    </w:p>
    <w:p w:rsidR="004A52EB" w:rsidRPr="00190EB0" w:rsidRDefault="004A52EB" w:rsidP="004A52EB">
      <w:pPr>
        <w:tabs>
          <w:tab w:val="left" w:pos="24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01.01.2018г. составляет 1406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4A0AE8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степени освоенности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характеру использования территория поселения относится к относительно освоенным территориям.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Программа комплексного развития систем коммунальной инфраструктуры сельского поселения «Конкинское» 2017-2023 гг. разработана во исполнение Федерального закона от 30 декабря 2004 г.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улучшение экологической ситуации на территории поселения.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Разработка Программы вызвана необходимостью освоения новых территорий для комплексного жилищного строительства, обеспечения ресурсо- и энергосбережения, формирования рыночных механизмов функционирования жилищно-коммунального комплекса и условий для привлечения инвестиций,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современной системы ценообразования, повышения эффективности градостроительных решений.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станет основанием для осуществления бюджетной политики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сфере развития коммунальной инфраструктуры, привлечения целевых средств краевого и федерального бюджетов. 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Программы будут формироваться инвестиционные программы организаций коммунального комплекса по развитию систем  тепло- водоснабжения и водоотведения.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систем водоснабжения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дальнейшего строительства и модернизации систем водоснабжения обусловлена потребностями жилищного строительства, ужесточающимися требованиями к качеству услуг, экологическим последствиям их предоставления, сведение к минимуму затрат и потерь.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4A0AE8" w:rsidRPr="00190EB0" w:rsidRDefault="004A52EB" w:rsidP="004A0A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Поверхностные водные об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(прежде всего реки Чикой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 используются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сельскохозяйственных целях (для орошаемого земледелия, а также для водопоя скота).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рек и водоемов в качестве источников питьевого водоснабжения ограничено в виду их загрязнения при других видах использования.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питья используются подземные источники водоснабжения. В основном эксплуатируются скважины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колодцы, расположенные в населенных пунктах поселения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многие водозаборные сооружения технически изношены.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 доля водных объекто</w:t>
      </w:r>
      <w:r w:rsidR="004A0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расположена на землях   з</w:t>
      </w:r>
      <w:r w:rsidRPr="0019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лесного фонда. Обособления категорий земель в соответствии с действующим законодательством не осуществлено.</w:t>
      </w:r>
    </w:p>
    <w:p w:rsidR="004A52EB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Водоснабжение сельского п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хозяйственно-питьевые нужды осуществляется из подземных источников водоносного горизонта с утвержденными запасами  воды.</w:t>
      </w:r>
    </w:p>
    <w:p w:rsidR="004A0AE8" w:rsidRPr="00190EB0" w:rsidRDefault="004A0AE8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население пользуются личными скважинами и колодцами.</w:t>
      </w:r>
    </w:p>
    <w:p w:rsidR="004A0AE8" w:rsidRPr="00190EB0" w:rsidRDefault="004A0AE8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момент система водоснабжения поселения способна обеспечить потребности населения.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капитальный ремонт  водо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заборных скважин  в селе Захарово  по ул. Центральная, с.Фомичево и с.Аца- Общая сумма затрат -30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тыс.руб.</w:t>
      </w:r>
    </w:p>
    <w:p w:rsidR="004A0AE8" w:rsidRDefault="004A52EB" w:rsidP="004A0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A52EB" w:rsidRDefault="004A52EB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AE8" w:rsidRPr="00190EB0" w:rsidRDefault="004A0AE8" w:rsidP="004A52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Критерии анализа системы водоснабжения:</w:t>
      </w:r>
    </w:p>
    <w:p w:rsidR="004A52EB" w:rsidRPr="00190EB0" w:rsidRDefault="004A52EB" w:rsidP="004A52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аварийность сетей водоснабжения.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водоводов, нуждающихся в замене, в общем протяжении водоводов сети составляет 30%. Следовательно, при высокой аварийности имеют место непроизводительные потери воды (35%) и перерывы в водоснабжении  потребителей. 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Проблемными характеристиками сетей водоснабжения являются: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 сетей составляет до 70%;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износ и несоответствие насосного оборудования современным требованиям по надёжности и электропотреблению;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регулирующей и низкое качество запорной арматуры;</w:t>
      </w:r>
    </w:p>
    <w:p w:rsidR="004A52EB" w:rsidRPr="00190EB0" w:rsidRDefault="004A52EB" w:rsidP="004A52EB">
      <w:pPr>
        <w:numPr>
          <w:ilvl w:val="0"/>
          <w:numId w:val="5"/>
        </w:numPr>
        <w:tabs>
          <w:tab w:val="num" w:pos="540"/>
        </w:tabs>
        <w:spacing w:after="6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Вторичное загрязнение и ухудшение качества воды вследствие внутренней коррозии металлических трубопроводов.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Требуемые мероприятия: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6"/>
        </w:numPr>
        <w:tabs>
          <w:tab w:val="num" w:pos="993"/>
        </w:tabs>
        <w:spacing w:after="60" w:line="240" w:lineRule="auto"/>
        <w:ind w:left="993" w:hanging="2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эффективного энергосберегающего насосного оборудования;</w:t>
      </w:r>
    </w:p>
    <w:p w:rsidR="004A52EB" w:rsidRPr="00190EB0" w:rsidRDefault="004A0AE8" w:rsidP="004A0AE8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водозабо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 скважин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потребителями услуг водоснабжения  являются: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–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7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– 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утечки и неучтенный расход воды составляют  </w:t>
      </w:r>
      <w:r w:rsidR="004A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подъема воды.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внебюджетных источников и  составят  за период  реализации  Прогр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аммы  в части водоснабжения  300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</w:t>
      </w: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 т.ч.:</w:t>
      </w:r>
    </w:p>
    <w:p w:rsidR="004A0AE8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2. Развитие системы водоотведения.</w:t>
      </w:r>
    </w:p>
    <w:p w:rsidR="004A0AE8" w:rsidRPr="00190EB0" w:rsidRDefault="004A0AE8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9"/>
        </w:num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90EB0">
        <w:rPr>
          <w:b/>
          <w:sz w:val="24"/>
          <w:szCs w:val="24"/>
        </w:rPr>
        <w:t>2.1. Анализ существующей организации систем водоотведения.</w:t>
      </w:r>
    </w:p>
    <w:p w:rsidR="004A52EB" w:rsidRPr="00190EB0" w:rsidRDefault="004A52EB" w:rsidP="004A52EB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0AE8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«Захаровское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стема канализации имеется  в школе с.Захарово, детском саду и Захаровской участковой больнице</w:t>
      </w:r>
      <w:r w:rsidR="004A52EB"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Отведение производственно-бытовых сточных вод осуществляется самотечными сетями. Очистных сооружений нет. 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системы водоотведения нет.</w:t>
      </w:r>
    </w:p>
    <w:p w:rsidR="004A52EB" w:rsidRPr="00190EB0" w:rsidRDefault="004A52EB" w:rsidP="004A52E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77477031"/>
      <w:bookmarkStart w:id="4" w:name="_Toc226167966"/>
      <w:bookmarkStart w:id="5" w:name="_Toc304552540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Инженерно-технический анализ</w:t>
      </w:r>
      <w:bookmarkEnd w:id="3"/>
      <w:bookmarkEnd w:id="4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системы водоотведения.</w:t>
      </w:r>
      <w:bookmarkEnd w:id="5"/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4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анализа системы водоотведения: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очистки</w:t>
      </w:r>
      <w:r w:rsidRPr="00190E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аварийность канализационных сетей.</w:t>
      </w:r>
    </w:p>
    <w:p w:rsidR="004A52EB" w:rsidRPr="00190EB0" w:rsidRDefault="004A52EB" w:rsidP="004A52E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Общая протяженность 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канализационной сети 0,3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 км. Диаметр труб сети - 100-300 мм. Износ сетей по с</w:t>
      </w:r>
      <w:r w:rsidR="004A0AE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остоянию на 2017 г. составляет 3</w:t>
      </w:r>
      <w:r w:rsidRPr="00190EB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0%.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A52EB" w:rsidRPr="00190EB0" w:rsidRDefault="004A52EB" w:rsidP="004A52EB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2.2.  Требуемые мероприятия.</w:t>
      </w:r>
    </w:p>
    <w:p w:rsidR="004A52EB" w:rsidRPr="00190EB0" w:rsidRDefault="004A52EB" w:rsidP="004A52EB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Поэтапная реконструкция изношенных сетей водоотведения, имеющих большой износ, с использованием современных бестраншейных технологий: 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санация трубопроводов с нанесением внутреннего неметаллического покрытия;</w:t>
      </w:r>
    </w:p>
    <w:p w:rsidR="004A52EB" w:rsidRPr="00190EB0" w:rsidRDefault="004A52EB" w:rsidP="004A52EB">
      <w:pPr>
        <w:numPr>
          <w:ilvl w:val="0"/>
          <w:numId w:val="1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реновация (замена) с применением неметаллических трубопроводов.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226167976"/>
      <w:bookmarkStart w:id="7" w:name="_Toc304552541"/>
    </w:p>
    <w:p w:rsidR="004A52EB" w:rsidRPr="00190EB0" w:rsidRDefault="004A52EB" w:rsidP="004A52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226167979"/>
      <w:bookmarkStart w:id="9" w:name="_Toc304552542"/>
      <w:bookmarkEnd w:id="6"/>
      <w:bookmarkEnd w:id="7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Определение эффекта от реализации мероприятий</w:t>
      </w:r>
      <w:bookmarkEnd w:id="8"/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End w:id="9"/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услуг в области водоотведения напрямую связано с социально– экономическим развитием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При проведении мероприятий  реконструкции и модернизации системы водоотведения прогнозируется повышение надежности функционирования системы, складывающееся из показателей, характеризующих работу в целом. </w:t>
      </w: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0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0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плана мероприятий Программы по развитию систем водоснабжения и водоотведения позволит:</w:t>
      </w:r>
    </w:p>
    <w:p w:rsidR="004A52EB" w:rsidRPr="00190EB0" w:rsidRDefault="004A52EB" w:rsidP="004A52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обеспечить устойчивую работу систем водоснабжения;</w:t>
      </w:r>
    </w:p>
    <w:p w:rsidR="004A52EB" w:rsidRPr="00190EB0" w:rsidRDefault="004A52EB" w:rsidP="004A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надежность и бесперебойность работы объектов водоснабжения;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улучшить качественные показатели услуг водоснабжения и водоотведения.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4. Развитие системы теплоснабжения.</w:t>
      </w:r>
    </w:p>
    <w:p w:rsidR="004A52EB" w:rsidRPr="00190EB0" w:rsidRDefault="004A52EB" w:rsidP="004A52E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Анализ существующей организации систем теплоснабжения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numPr>
          <w:ilvl w:val="0"/>
          <w:numId w:val="12"/>
        </w:num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централизованным обеспечением теплом, холодной и горячей водой бюджетных учреждений занимаются МУП «РЖКХ».    По состоянию на 01.01.2017г.  </w:t>
      </w:r>
      <w:r w:rsidR="004A0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 поселение «Захаровское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обслуживает 2 котельных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«РЖКХ», которая обеспечивает теплом 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организации (СДК и Захаровскую СОШ, здание администрации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гараж)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вторая котельная обслуживает Захаровскую участковую больницу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Основной вид топлива на котельной  – уголь (Зашуланский); </w:t>
      </w:r>
    </w:p>
    <w:p w:rsidR="005240A1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тепловых сетей составляет в двухтрубном 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 в Захаровской СОШ -338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п.м. км.</w:t>
      </w:r>
      <w:r w:rsidR="00524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Захаровской участковой больнице-42 п.м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52EB" w:rsidRPr="00190EB0" w:rsidRDefault="004A52EB" w:rsidP="005240A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Схема магистральных тепловых сетей в организациях, осуществляющих бесперебойную подачу   тепла, воды   двухтрубная.  Регулирование отпуска тепла – центральное качественное.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Тепловые сети от котельной до потребителя  работают по температурному графику 70-45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Годовая длительность функционирования соответствует длительности отопительного периода - 257 дней.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температура наружного воздуха за отопительный период                          t н.в.от. = - 10,9 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</w:p>
    <w:p w:rsidR="004A52EB" w:rsidRPr="00190EB0" w:rsidRDefault="004A52EB" w:rsidP="004A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теплотрасс  в  ближайшие годы. Минимально необходимый уровень замены сетей от общей протяженности должен составлять 15% ежегодно. Это уменьшит потери при транспортировке тепловой энергии не менее, чем на 3 - 5%, снизит риск остановок производства. </w:t>
      </w:r>
    </w:p>
    <w:p w:rsidR="004A52EB" w:rsidRPr="00190EB0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объектов теплоснабжения имеет высокую степень износа.</w:t>
      </w:r>
    </w:p>
    <w:p w:rsidR="00544170" w:rsidRPr="00362342" w:rsidRDefault="00A70068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 котельных-  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 МУП РЖКХ) нуждается в реконструкции или модернизации . Износ да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помещений составляет до 10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52EB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затрат на замену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сети протяжённостью 328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п.м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(Захаровская СОШ)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частичной заменой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трубопрово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(диаметр трубы  80мм-150мм) составит 1704536,0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Монтаж систем безопасности -85000руб.;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дымососов-150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300 руб.;</w:t>
      </w:r>
    </w:p>
    <w:p w:rsidR="004A52EB" w:rsidRPr="00362342" w:rsidRDefault="004A52EB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котла800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A1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 двух центр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насосо120000,0руб, одного глубинн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насоса-100000</w:t>
      </w:r>
      <w:r w:rsidR="00544170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,0 руб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накопительной емкости для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холодной воды 10 кубм-50000,0, замена подпиточного насоса-30000,0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здания котельной(замена перекры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тия, кровли, оконных блоков, ворот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)-710000,0</w:t>
      </w:r>
    </w:p>
    <w:p w:rsidR="00544170" w:rsidRPr="00362342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Сумма затрат на замену тепловой сети протяжённостью 42 п.м(Захаровская участковая больница). с частичной заменой трубопровада28 п.м. (диаметр трубы  80мм-150мм) составит 14500</w:t>
      </w:r>
      <w:r w:rsidR="00362342"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руб. 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 дымососа-80300 руб.;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котла6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00000,0 рублей;</w:t>
      </w:r>
      <w:r w:rsid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Замена двух центр</w:t>
      </w:r>
      <w:r w:rsidR="00C87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обежных насов</w:t>
      </w: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120000,0руб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здания под котельное оборудование-200000,0</w:t>
      </w:r>
    </w:p>
    <w:p w:rsidR="00544170" w:rsidRPr="00362342" w:rsidRDefault="00544170" w:rsidP="00544170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170" w:rsidRPr="00190EB0" w:rsidRDefault="00544170" w:rsidP="004A52EB">
      <w:pPr>
        <w:spacing w:after="0" w:line="240" w:lineRule="auto"/>
        <w:ind w:left="238"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Проблемы: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</w:t>
      </w:r>
      <w:r w:rsidR="005441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шенность оборудования  свыше 10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% 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инвестиций на модернизацию системы теплоснабжения;</w:t>
      </w:r>
    </w:p>
    <w:p w:rsidR="004A52EB" w:rsidRPr="00190EB0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три года повреждаемость на тепловых сетях составляет                  12,9 –  аварий на километр сети и 4,8 –в результате технологических нарушений на источниках тепловой энергии на 1 Гкал/час  установленной мощности.  Повышенная аварийность связана с высокой (100%) степенью износа сетей и недостаточными объёмами их замены. Потери тепловой энергии при передаче тепловой энергии по тепловым системам -282,57 Гкал в год или 87,5 % от полезного отпуска тепловой энергии.</w:t>
      </w: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Требуемые мероприятия: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и автоматизация котельной; в том числе :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Замена котельного оборудования; 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Монтаж системы безопасности;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дымососа;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центробежных и глубинных насосов</w:t>
      </w:r>
    </w:p>
    <w:p w:rsidR="00544170" w:rsidRPr="00362342" w:rsidRDefault="00544170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зданий котельных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тепловых сетей;</w:t>
      </w:r>
    </w:p>
    <w:p w:rsidR="004A52EB" w:rsidRPr="00362342" w:rsidRDefault="004A52EB" w:rsidP="004A52EB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34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направленные на снижение негативного воздействия на окружающую среду, достижение плановых показателей надёжности и энергетической эффективности объектов теплоснабжения, повышение эффективности работы систем централизованного теплоснабжения.</w:t>
      </w: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Ожидаемый эффект от внедрения: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надежности систем теплоснабжения;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ведения технологического режима и его безопасности;</w:t>
      </w:r>
    </w:p>
    <w:p w:rsidR="004A52EB" w:rsidRPr="00190EB0" w:rsidRDefault="004A52EB" w:rsidP="004A52EB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оперативности действий персонала (эффект, совместный с мероприятиями по модернизации оборудования).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потребителей, увеличить срок эксплуатации трубопроводов, соответственно, снизить затраты на их эксплуатацию, улучшить экологическую обстановку и даст возможность подключить дополнительно к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системе теплоснабжения объекты нового строительства и объектов не подключенных ранее.</w:t>
      </w: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Обоснование финансовой потребности по источникам.</w:t>
      </w:r>
    </w:p>
    <w:p w:rsidR="004A52EB" w:rsidRPr="00190EB0" w:rsidRDefault="004A52EB" w:rsidP="004A52EB">
      <w:pPr>
        <w:numPr>
          <w:ilvl w:val="0"/>
          <w:numId w:val="9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  </w:t>
      </w:r>
      <w:r w:rsidR="00C870AD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5204</w:t>
      </w:r>
      <w:r w:rsidR="0036234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,836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тыс.</w:t>
      </w:r>
      <w:r w:rsidRPr="00A7006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  <w:r w:rsidRPr="00A7006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руб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2EB" w:rsidRPr="00190EB0" w:rsidRDefault="004A52EB" w:rsidP="004A52EB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framePr w:hSpace="180" w:wrap="around" w:vAnchor="text" w:hAnchor="text" w:y="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Развитие системы  электроснабжения</w:t>
      </w:r>
    </w:p>
    <w:p w:rsidR="004A52EB" w:rsidRPr="00190EB0" w:rsidRDefault="004A52EB" w:rsidP="004A52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Анализ существующей организации систем электроснабжения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длительной эксплуатации ЛЭП, техническое состояние линий оценивается как неудовлетворительное:  из-за малого сечения проводов и большой протяженности сетей, падение напряжения в конце линий имеет значение, близкое к недопустимому. Имеющиеся кабельные линии эксплуатировались без капремонта в течение длительного периода времени, как следствие наблюдается старение изоляции в связи с химической активностью грунта, имеется большое количество соединительных муфт. Линии малого сечения неспособны удовлетворять в полном объеме растущую загрузку сетей. Отсутствует автоматическое регулирование напряжения на подстанциях, что приводит к нарушениям норм качества электроэнергии, жалобам потребителей и материальному ущербу из-за недоотпуска электроэнергии.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 бытовую эл.технику.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Электроснабжение сельского поселения осуществляется от общей энергосистемы «МРСК Сибири - Читаэнерго» на напряжении 110 киловольт. 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в сельское поселение подаётся по одной линии.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Вышеуказанная ВЛ принята в эксплуатацию в начале 90-х годов, находится в удовлетворительном состоя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нии, обслуживаются бригадой службы ЛЭП КЧРЭС.</w:t>
      </w:r>
    </w:p>
    <w:p w:rsidR="00A70068" w:rsidRPr="00A70068" w:rsidRDefault="00A70068" w:rsidP="00A70068">
      <w:pPr>
        <w:widowControl w:val="0"/>
        <w:shd w:val="clear" w:color="auto" w:fill="FFFFFF"/>
        <w:autoSpaceDE w:val="0"/>
        <w:autoSpaceDN w:val="0"/>
        <w:adjustRightInd w:val="0"/>
        <w:ind w:left="730"/>
        <w:rPr>
          <w:rFonts w:ascii="Times New Roman" w:hAnsi="Times New Roman" w:cs="Times New Roman"/>
          <w:spacing w:val="-1"/>
          <w:sz w:val="28"/>
          <w:szCs w:val="28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На балансе </w:t>
      </w:r>
      <w:r w:rsidRPr="00A70068">
        <w:rPr>
          <w:rFonts w:ascii="Times New Roman" w:hAnsi="Times New Roman" w:cs="Times New Roman"/>
          <w:sz w:val="28"/>
          <w:szCs w:val="28"/>
        </w:rPr>
        <w:t>филиала «Читаэнерго»территории поселения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 находятся одна подста</w:t>
      </w:r>
      <w:r w:rsidR="0036234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A70068">
        <w:rPr>
          <w:rFonts w:ascii="Times New Roman" w:hAnsi="Times New Roman" w:cs="Times New Roman"/>
          <w:spacing w:val="-1"/>
          <w:sz w:val="28"/>
          <w:szCs w:val="28"/>
        </w:rPr>
        <w:t xml:space="preserve">ция напряжением 35-110 кВ., </w:t>
      </w:r>
    </w:p>
    <w:p w:rsidR="00A70068" w:rsidRPr="00A70068" w:rsidRDefault="00A70068" w:rsidP="00A700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70068">
        <w:rPr>
          <w:rFonts w:ascii="Times New Roman" w:hAnsi="Times New Roman" w:cs="Times New Roman"/>
          <w:spacing w:val="-1"/>
          <w:sz w:val="28"/>
          <w:szCs w:val="28"/>
        </w:rPr>
        <w:t>ТП -10/ВЛ-0,4 квт с. Захарово -11 штук, в с.Осиновка-2шт, в с.Аца-3шт, в с.Фомичево – 3шт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существующей системы электроснабжения села  показал, что действующие электросети требуют реконструк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 большая часть которого морально и физически устарела, наряду с перспективой развития сельских территорий указывают на необходимость полной модернизации энергосистемы.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Требуемые мероприятия.</w:t>
      </w:r>
    </w:p>
    <w:p w:rsidR="004A52EB" w:rsidRPr="00190EB0" w:rsidRDefault="004A52EB" w:rsidP="004A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новых застраиваемых территорий  бесперебойным снабжением качественной электроэнергией, увеличения пропускных показателей сетей, создания энергоустойчивой системы электроснабжения необходимы  следующие мероприятия: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Ремонт </w:t>
      </w:r>
      <w:r w:rsidR="004A52EB" w:rsidRPr="00190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воздушных линий</w:t>
      </w:r>
    </w:p>
    <w:p w:rsidR="004A52EB" w:rsidRPr="00190EB0" w:rsidRDefault="00A70068" w:rsidP="004A52EB">
      <w:pPr>
        <w:numPr>
          <w:ilvl w:val="0"/>
          <w:numId w:val="15"/>
        </w:num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 оборудования подстанции с.Захарово</w:t>
      </w:r>
    </w:p>
    <w:p w:rsidR="004A52EB" w:rsidRPr="00190EB0" w:rsidRDefault="004A52EB" w:rsidP="00A7006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A70068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</w:t>
      </w:r>
      <w:bookmarkStart w:id="10" w:name="_Toc304552550"/>
      <w:bookmarkStart w:id="11" w:name="sub_400"/>
      <w:r w:rsidRPr="00A700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Механизм реализации Программы</w:t>
      </w:r>
      <w:bookmarkEnd w:id="10"/>
    </w:p>
    <w:bookmarkEnd w:id="11"/>
    <w:p w:rsidR="004A52EB" w:rsidRPr="00A70068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администрацией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«Захаровское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</w:t>
      </w:r>
      <w:r w:rsidR="00A7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сельского поселения «Захаровское»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направлениями работы являются: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1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bookmarkStart w:id="13" w:name="sub_42"/>
      <w:bookmarkEnd w:id="12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43"/>
      <w:bookmarkEnd w:id="13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разработки проектов правовых актов по вопросам реализации программных мероприятий;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44"/>
      <w:bookmarkEnd w:id="14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мониторинга результатов реализации программы;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45"/>
      <w:bookmarkEnd w:id="15"/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внесение необходимых изменений и корректировок в план реализации Программы;</w:t>
      </w:r>
    </w:p>
    <w:bookmarkEnd w:id="16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осуществление контроля за целевым использованием средств, привлеченных на реализацию Программы.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7" w:name="_Toc304552551"/>
      <w:bookmarkStart w:id="18" w:name="sub_5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7. Оценка эффективности социально-экономических</w:t>
      </w:r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br/>
        <w:t>и экологической эффективности Программы</w:t>
      </w:r>
      <w:bookmarkEnd w:id="17"/>
    </w:p>
    <w:bookmarkEnd w:id="18"/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уровень износа объектов коммунальной инфраструктуры;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качество предоставления коммунальных услуг;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сельского населения качественными и комфортными условиями проживания;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незапланированные издержки на производство аварийно-восстановительных работ;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снизить риск техногенных катастроф;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снизить затраты на ликвидацию аварийных ситуаций при перебоях с </w:t>
      </w: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энергоснабжением сельского поселения;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надежное энергоснабжение котельных;</w:t>
      </w:r>
    </w:p>
    <w:p w:rsidR="004A52EB" w:rsidRPr="00190EB0" w:rsidRDefault="004A52EB" w:rsidP="004A52E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экологическую ситуацию на территории сельского поселения «Конкинское»,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A52EB" w:rsidRPr="00190EB0">
          <w:headerReference w:type="default" r:id="rId8"/>
          <w:pgSz w:w="11906" w:h="16838"/>
          <w:pgMar w:top="1440" w:right="851" w:bottom="1134" w:left="851" w:header="720" w:footer="720" w:gutter="0"/>
          <w:cols w:space="720"/>
        </w:sectPr>
      </w:pPr>
    </w:p>
    <w:p w:rsidR="004A52EB" w:rsidRPr="00190EB0" w:rsidRDefault="004A52EB" w:rsidP="004A5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4A52EB" w:rsidRPr="00190EB0" w:rsidRDefault="004A52EB" w:rsidP="004A52E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19" w:name="sub_600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8. </w:t>
      </w:r>
      <w:bookmarkStart w:id="20" w:name="_Toc304552552"/>
      <w:r w:rsidRPr="00190EB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Перечень мероприятий программы</w:t>
      </w:r>
      <w:bookmarkEnd w:id="20"/>
    </w:p>
    <w:p w:rsidR="004A52EB" w:rsidRPr="00190EB0" w:rsidRDefault="004A52EB" w:rsidP="004A5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37"/>
        <w:gridCol w:w="2968"/>
        <w:gridCol w:w="15"/>
        <w:gridCol w:w="38"/>
        <w:gridCol w:w="932"/>
        <w:gridCol w:w="22"/>
        <w:gridCol w:w="14"/>
        <w:gridCol w:w="1109"/>
        <w:gridCol w:w="816"/>
        <w:gridCol w:w="46"/>
        <w:gridCol w:w="233"/>
        <w:gridCol w:w="31"/>
        <w:gridCol w:w="1034"/>
        <w:gridCol w:w="58"/>
        <w:gridCol w:w="15"/>
        <w:gridCol w:w="31"/>
        <w:gridCol w:w="976"/>
        <w:gridCol w:w="24"/>
        <w:gridCol w:w="15"/>
        <w:gridCol w:w="1221"/>
        <w:gridCol w:w="96"/>
        <w:gridCol w:w="41"/>
        <w:gridCol w:w="15"/>
        <w:gridCol w:w="1332"/>
        <w:gridCol w:w="1417"/>
        <w:gridCol w:w="2039"/>
      </w:tblGrid>
      <w:tr w:rsidR="004A52EB" w:rsidRPr="00190EB0" w:rsidTr="00074D9C"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9"/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тыс. руб.</w:t>
            </w:r>
          </w:p>
        </w:tc>
        <w:tc>
          <w:tcPr>
            <w:tcW w:w="94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по годам тыс. руб.</w:t>
            </w:r>
          </w:p>
        </w:tc>
      </w:tr>
      <w:tr w:rsidR="00074D9C" w:rsidRPr="00190EB0" w:rsidTr="00074D9C"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 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котла в с.Фомичево</w:t>
            </w:r>
            <w:r w:rsidR="0036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04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41089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дымососов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теплотрассы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1849,536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8A7B3E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котельного оборудования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3E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B3E" w:rsidRPr="00190EB0" w:rsidRDefault="008A7B3E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P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3E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81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систем безопасности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центробежных и глубинных насосов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</w:t>
            </w:r>
          </w:p>
          <w:p w:rsidR="00074D9C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074D9C"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8A7B3E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накопительной ёмкости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A73" w:rsidRPr="00190EB0" w:rsidTr="00074D9C">
        <w:trPr>
          <w:trHeight w:val="57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зданий котельных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73" w:rsidRPr="00190EB0" w:rsidRDefault="000C2A73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3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9C" w:rsidRPr="00190EB0" w:rsidRDefault="00074D9C" w:rsidP="00A700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661B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5204,836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1B99">
              <w:rPr>
                <w:rFonts w:ascii="Times New Roman" w:hAnsi="Times New Roman" w:cs="Times New Roman"/>
                <w:b/>
              </w:rPr>
              <w:t>350,0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1160,5</w:t>
            </w: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1200,3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1909</w:t>
            </w:r>
            <w:r w:rsidR="00074D9C"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Централизация водоснабжения, строительство новых объектов водоснабжения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Водоснабжение </w:t>
            </w: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водонапорной башни в .Фомичево, Захарово, Аце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1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2EB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ind w:left="54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3. Водоотведение</w:t>
            </w:r>
          </w:p>
        </w:tc>
      </w:tr>
      <w:tr w:rsidR="00074D9C" w:rsidRPr="00190EB0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существующих</w:t>
            </w:r>
            <w:r w:rsidRPr="00190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канализационных сетей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C2A73" w:rsidP="000C2A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D9C" w:rsidRPr="00190EB0" w:rsidRDefault="00074D9C" w:rsidP="00A7006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  <w:r w:rsidR="00661B99">
              <w:rPr>
                <w:rFonts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9C" w:rsidRPr="00190EB0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661B99" w:rsidP="00A70068">
            <w:pPr>
              <w:spacing w:after="0"/>
              <w:rPr>
                <w:rFonts w:cs="Times New Roman"/>
                <w:color w:val="000000" w:themeColor="text1"/>
              </w:rPr>
            </w:pPr>
            <w:r w:rsidRPr="00661B99">
              <w:rPr>
                <w:rFonts w:cs="Times New Roman"/>
                <w:color w:val="000000" w:themeColor="text1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A52EB" w:rsidRPr="00661B99" w:rsidTr="00074D9C">
        <w:tc>
          <w:tcPr>
            <w:tcW w:w="153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4A52EB" w:rsidRPr="00661B99" w:rsidRDefault="004A52EB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4. Система электроснабжения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Текущий ремонт эл.сетей</w:t>
            </w:r>
          </w:p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074D9C"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Ремонт подстанции с.Захарово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C2A73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2017-2023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C870AD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860</w:t>
            </w:r>
            <w:r w:rsidR="00D70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110,0</w:t>
            </w:r>
          </w:p>
        </w:tc>
      </w:tr>
      <w:tr w:rsidR="00074D9C" w:rsidRPr="00661B99" w:rsidTr="00074D9C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spacing w:after="0"/>
              <w:contextualSpacing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661B99">
              <w:rPr>
                <w:bCs/>
                <w:iCs/>
                <w:color w:val="000000" w:themeColor="text1"/>
                <w:sz w:val="24"/>
                <w:szCs w:val="24"/>
              </w:rPr>
              <w:t>ИТОГО по программе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6504,836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1360,3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D70EC0" w:rsidP="00A7006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395494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074D9C" w:rsidRPr="00661B99" w:rsidRDefault="00074D9C" w:rsidP="00A700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1B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954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</w:tbl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A52EB" w:rsidRPr="00661B99" w:rsidRDefault="004A52E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5C6B" w:rsidRPr="00661B99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C6B" w:rsidRPr="00190EB0" w:rsidRDefault="00055C6B" w:rsidP="004A52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9.Прогнозируемые финансовые затраты по годам</w:t>
      </w: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90EB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Таблица 4</w:t>
      </w:r>
    </w:p>
    <w:tbl>
      <w:tblPr>
        <w:tblStyle w:val="a6"/>
        <w:tblW w:w="0" w:type="auto"/>
        <w:tblLook w:val="01E0"/>
      </w:tblPr>
      <w:tblGrid>
        <w:gridCol w:w="1934"/>
        <w:gridCol w:w="1627"/>
        <w:gridCol w:w="1604"/>
        <w:gridCol w:w="1605"/>
        <w:gridCol w:w="1605"/>
        <w:gridCol w:w="1605"/>
        <w:gridCol w:w="1602"/>
        <w:gridCol w:w="1602"/>
        <w:gridCol w:w="1602"/>
      </w:tblGrid>
      <w:tr w:rsidR="004A52EB" w:rsidRPr="00190EB0" w:rsidTr="00A70068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z w:val="24"/>
                <w:szCs w:val="24"/>
              </w:rP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b/>
                <w:bCs/>
                <w:i/>
                <w:iCs/>
                <w:spacing w:val="-3"/>
                <w:sz w:val="24"/>
                <w:szCs w:val="24"/>
              </w:rPr>
              <w:t>Затраты</w:t>
            </w:r>
          </w:p>
        </w:tc>
        <w:tc>
          <w:tcPr>
            <w:tcW w:w="1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190EB0">
              <w:rPr>
                <w:sz w:val="28"/>
                <w:szCs w:val="28"/>
                <w:lang w:eastAsia="ru-RU"/>
              </w:rPr>
              <w:t>Финансирование по годам тыс. руб.</w:t>
            </w:r>
          </w:p>
        </w:tc>
      </w:tr>
      <w:tr w:rsidR="004A52EB" w:rsidRPr="00190EB0" w:rsidTr="00A7006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90EB0">
              <w:rPr>
                <w:lang w:eastAsia="ru-RU"/>
              </w:rPr>
              <w:t>2023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4A52EB" w:rsidP="00A70068">
            <w:pPr>
              <w:contextualSpacing/>
              <w:rPr>
                <w:bCs/>
                <w:i/>
                <w:iCs/>
                <w:sz w:val="24"/>
                <w:szCs w:val="24"/>
              </w:rPr>
            </w:pPr>
            <w:r w:rsidRPr="00190EB0">
              <w:rPr>
                <w:i/>
                <w:iCs/>
                <w:sz w:val="24"/>
                <w:szCs w:val="24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6614,836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1270,5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2219,036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2EB" w:rsidRPr="00190EB0" w:rsidRDefault="000D3D2A" w:rsidP="00A700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4A52EB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190EB0">
              <w:rPr>
                <w:sz w:val="24"/>
                <w:szCs w:val="24"/>
                <w:lang w:eastAsia="ru-RU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4174,89</w:t>
            </w:r>
          </w:p>
          <w:p w:rsidR="004A52EB" w:rsidRPr="00190EB0" w:rsidRDefault="004A52EB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259,0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889,35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952,21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1553,33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255,0</w:t>
            </w:r>
          </w:p>
        </w:tc>
      </w:tr>
      <w:tr w:rsidR="004A52EB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2EB" w:rsidRPr="00190EB0" w:rsidRDefault="000D3D2A" w:rsidP="00A70068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Краевой</w:t>
            </w:r>
            <w:r w:rsidR="004A52EB" w:rsidRPr="00190EB0">
              <w:rPr>
                <w:spacing w:val="-2"/>
                <w:sz w:val="24"/>
                <w:szCs w:val="24"/>
                <w:lang w:eastAsia="ru-RU"/>
              </w:rPr>
              <w:t xml:space="preserve">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1242,97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272,06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443,81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2EB" w:rsidRPr="00190EB0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73,0</w:t>
            </w:r>
          </w:p>
        </w:tc>
      </w:tr>
      <w:tr w:rsidR="000D3D2A" w:rsidRPr="00190EB0" w:rsidTr="00A70068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D2A" w:rsidRPr="00190EB0" w:rsidRDefault="000D3D2A" w:rsidP="00A70068">
            <w:pPr>
              <w:shd w:val="clear" w:color="auto" w:fill="FFFFFF"/>
              <w:rPr>
                <w:spacing w:val="-2"/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1196,976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127,05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136,03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221,896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2A" w:rsidRDefault="000D3D2A" w:rsidP="00A70068">
            <w:pPr>
              <w:spacing w:line="36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37,0</w:t>
            </w:r>
          </w:p>
        </w:tc>
      </w:tr>
    </w:tbl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A52EB" w:rsidRPr="00190EB0" w:rsidRDefault="004A52EB" w:rsidP="004A52EB">
      <w:pPr>
        <w:shd w:val="clear" w:color="auto" w:fill="FFFFFF"/>
        <w:spacing w:after="0" w:line="360" w:lineRule="auto"/>
        <w:ind w:left="4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A6474" w:rsidRDefault="00CA6474"/>
    <w:sectPr w:rsidR="00CA6474" w:rsidSect="00A371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4D1" w:rsidRDefault="009A44D1" w:rsidP="00157445">
      <w:pPr>
        <w:spacing w:after="0" w:line="240" w:lineRule="auto"/>
      </w:pPr>
      <w:r>
        <w:separator/>
      </w:r>
    </w:p>
  </w:endnote>
  <w:endnote w:type="continuationSeparator" w:id="1">
    <w:p w:rsidR="009A44D1" w:rsidRDefault="009A44D1" w:rsidP="0015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4D1" w:rsidRDefault="009A44D1" w:rsidP="00157445">
      <w:pPr>
        <w:spacing w:after="0" w:line="240" w:lineRule="auto"/>
      </w:pPr>
      <w:r>
        <w:separator/>
      </w:r>
    </w:p>
  </w:footnote>
  <w:footnote w:type="continuationSeparator" w:id="1">
    <w:p w:rsidR="009A44D1" w:rsidRDefault="009A44D1" w:rsidP="0015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52"/>
      <w:docPartObj>
        <w:docPartGallery w:val="Page Numbers (Top of Page)"/>
        <w:docPartUnique/>
      </w:docPartObj>
    </w:sdtPr>
    <w:sdtContent>
      <w:p w:rsidR="00157445" w:rsidRDefault="00D03D3C">
        <w:pPr>
          <w:pStyle w:val="a7"/>
          <w:jc w:val="center"/>
        </w:pPr>
        <w:fldSimple w:instr=" PAGE   \* MERGEFORMAT ">
          <w:r w:rsidR="00A14FFA">
            <w:rPr>
              <w:noProof/>
            </w:rPr>
            <w:t>4</w:t>
          </w:r>
        </w:fldSimple>
      </w:p>
    </w:sdtContent>
  </w:sdt>
  <w:p w:rsidR="00157445" w:rsidRDefault="0015744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2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3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AE2744"/>
    <w:multiLevelType w:val="hybridMultilevel"/>
    <w:tmpl w:val="44E2EAE0"/>
    <w:lvl w:ilvl="0" w:tplc="5B94A0F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4E83F5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3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330"/>
    <w:rsid w:val="00041089"/>
    <w:rsid w:val="00055C6B"/>
    <w:rsid w:val="00074D9C"/>
    <w:rsid w:val="000C2A73"/>
    <w:rsid w:val="000D3D2A"/>
    <w:rsid w:val="00157445"/>
    <w:rsid w:val="00282E5A"/>
    <w:rsid w:val="00362342"/>
    <w:rsid w:val="00395494"/>
    <w:rsid w:val="004A0AE8"/>
    <w:rsid w:val="004A52EB"/>
    <w:rsid w:val="005240A1"/>
    <w:rsid w:val="00544170"/>
    <w:rsid w:val="00595330"/>
    <w:rsid w:val="00661B99"/>
    <w:rsid w:val="008A7B3E"/>
    <w:rsid w:val="009A44D1"/>
    <w:rsid w:val="009C0351"/>
    <w:rsid w:val="00A14FFA"/>
    <w:rsid w:val="00A1530C"/>
    <w:rsid w:val="00A37103"/>
    <w:rsid w:val="00A70068"/>
    <w:rsid w:val="00A73149"/>
    <w:rsid w:val="00C2422F"/>
    <w:rsid w:val="00C870AD"/>
    <w:rsid w:val="00CA6474"/>
    <w:rsid w:val="00D03D3C"/>
    <w:rsid w:val="00D41C69"/>
    <w:rsid w:val="00D70EC0"/>
    <w:rsid w:val="00E16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A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A0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7445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5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744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E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/>
      <w:contextualSpacing/>
    </w:pPr>
  </w:style>
  <w:style w:type="table" w:styleId="a6">
    <w:name w:val="Table Grid"/>
    <w:basedOn w:val="a1"/>
    <w:rsid w:val="004A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KHeRyM+eJmmSEukYe8U8WCeWyKzwHOD9lTOEhvbnF1w=</DigestValue>
    </Reference>
    <Reference URI="#idOfficeObject" Type="http://www.w3.org/2000/09/xmldsig#Object">
      <DigestMethod Algorithm="http://www.w3.org/2001/04/xmldsig-more#gostr3411"/>
      <DigestValue>FaKOT8NbCufmwbytoBG85idWuA6nzHILLo6Pq9Fx42E=</DigestValue>
    </Reference>
  </SignedInfo>
  <SignatureValue>
    b6tznwwqnQ85mtHlSj5GqMmWRnD/xAMF9Dl0bM2OQuiqSLA9sb4kqYGpM/WTVtBabVGmTbmH
    V84yh5b2Nb0NeQ==
  </SignatureValue>
  <KeyInfo>
    <KeyValue>
      <RSAKeyValue>
        <Modulus>
            h7BbFw+aB5XxS5ntoCsEQF+JXCC1aUTfKJnS9N17pw1z1npYHbrsr1+zqySy3G1SAR4CAgOF
            KgcGACQCAgOFKg==
          </Modulus>
        <Exponent>BwYSMA==</Exponent>
      </RSAKeyValue>
    </KeyValue>
    <X509Data>
      <X509Certificate>
          MIIKLzCCCd6gAwIBAgIQAdPXcf+3N3AAAAAVBL4AAzAIBgYqhQMCAgMwggGzMT0wOwYDVQQJ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MDQxOTAwMDgwOFoXDTE5MDQxOTAwMDgwOFowggI8MRgwFgYFKoUDZAESDTEwNTc1MzgwMDU4
          MTAxGjAYBggqhQMDgQMBARIMMDA3NTA5MDA0MDQwMRYwFAYFKoUDZAMSCzA2NzAzOTc4ODky
          MQswCQYDVQQGEwJSVTEvMC0GA1UECAwmNzUg0JfQsNCx0LDQudC60LDQu9GM0YHQutC40Lkg
          0LrRgNCw0LkxHTAbBgNVBAcMFNGBLiDQl9Cw0YXQsNGA0L7QstC+MSMwIQYDVQQJDBrQptC1
          0L3RgtGA0LDQu9GM0L3QsNGPLCAzNzFSMFAGA1UEDAxJ0JPQu9Cw0LLQsCDRgdC10LvRjNGB
          0LrQvtCz0L4g0L/QvtGB0LXQu9C10L3QuNGPICLQl9Cw0YXQsNGA0L7QstGB0LrQvtC1IjFi
          MGAGA1UECgxZ0JDQtNC80LjQvdC40YHRgtGA0LDRhtC40Y8g0YHQtdC70YzRgdC60L7Qs9C+
          INC/0L7RgdC10LvQtdC90LjRjyAi0JfQsNGF0LDRgNC+0LLRgdC60L7QtSIxJjAkBgkqhkiG
          9w0BCQEWF2tvd2FseW92YTIwMTJAeWFuZGV4LnJ1MS4wLAYDVQQqDCXQl9C40L3QsNC40LTQ
          sCDQmtGD0LfRjNC80LjQvdC40YfQvdCwMRkwFwYDVQQEDBDQnNC+0YLQvtGA0LjQvdCwMT8w
          PQYDVQQDDDbQnNC+0YLQvtGA0LjQvdCwINCX0LjQvdCw0LjQtNCwINCa0YPQt9GM0LzQuNC9
          0LjRh9C90LAwYzAcBgYqhQMCAhMwEgYHKoUDAgIkAAYHKoUDAgIeAQNDAARAUm3csiSrs1+v
          7LodWHrWcw2ne9300pko30RptSBciV9ABCug7ZlL8ZUHmg8XW7CH1UUV/S2OnDVghElb2MMY
          B4EJADA0QkUwMDAzo4IFMjCCBS4wDgYDVR0PAQH/BAQDAgTwMB0GA1UdDgQWBBRD491ZlF7u
          fUdhmMbZR8SAtIfDdDAuBgNVHSUEJzAlBggrBgEFBQcDAgYIKwYBBQUHAwQGBiqFA2QCAQYH
          KoUDAgIiBjAVBgUqhQNkbwQMDApWaVBOZXQgQ1NQMB0GA1UdIAQWMBQwCAYGKoUDZHEBMAgG
          BiqFA2RxAjCCAZEGBSqFA2RwBIIBhjCCAYIMF9Ch0JrQl9CYICJWaXBOZXQgQ1NQIDQiDIGc
          0J/RgNC+0LPRgNCw0LzQvNC90L4t0LDQv9C/0LDRgNCw0YLQvdGL0Lkg0LrQvtC80L/Qu9C1
          0LrRgSAi0KPQtNC+0YHRgtC+0LLQtdGA0Y/RjtGJ0LjQuSDRhtC10L3RgtGAICDQutC+0YDQ
          v9C+0YDQsNGC0LjQstC90L7Qs9C+INGD0YDQvtCy0L3RjyBWaVBOZXQg0JrQoTIiDGPQodC1
          0YDRgtC40YTQuNC60LDRgiDRgdC+0L7RgtCy0LXRgtGB0YLQstC40Y8g0KTQodCRINCg0L7R
          gdGB0LjQuCDihJYg0KHQpC8xMjEtMjgzNyDQvtGCIDIwLjAzLjIwMTYMY9Ch0LXRgNGC0LjR
          hNC40LrQsNGCINGB0L7QvtGC0LLQtdGC0YHRgtCy0LjRjyDQpNCh0JEg0KDQvtGB0YHQuNC4
          IOKEliDQodCkLzEyNC0yODM2INC+0YIgMjAuMDMuMjAxNjAMBgNVHRMBAf8EAjAAMIGCBggr
          BgEFBQcBAQR2MHQwcgYIKwYBBQUHMAKGZmh0dHA6Ly91Y2VjcC5lLXphYi5ydS9yZWcvaXNz
          dWVyaW5mby8yMDE3L2tpZEE1NjQxQTMzMTg5MDg0NUM4MTEyNkQ0RDJGMzI3REZCQzA3MUQz
          NDcvQ2hpdGFDQV8yMDE3LmNydDB3BgNVHR8EcDBuMGygaqBohmZodHRwOi8vdWNlY3AuZS16
          YWIucnUvcmVnL2ludGNybGluZm8vMTIxNC1raWRBNTY0MUEzMzE4OTA4NDVDODExMjZENEQy
          RjMyN0RGQkMwNzFEMzQ3L3Jldm9rZWRDZXJ0cy5jcmwwggH0BgNVHSMEggHrMIIB54AUpWQa
          MxiQhFyBEm1NLzJ9+8Bx00ehggG7pIIBtzCCAbMxPTA7BgNVBAkMNNCa0L7RgdGC0Y7RiNC6
          0L4t0JPRgNC40LPQvtGA0L7QstC40YfQsCDRg9C7Liwg0LQuIDQxGDAWBgUqhQNkARINMTA0
          NzU1MDAzNzAxNzEaMBgGCCqFAwOBAwEBEgwwMDc1MzYwNTc0OTkxCzAJBgNVBAYTAlJVMREw
          DwYDVQQHDAjQp9C40YLQsDEvMC0GA1UECAwmNzUg0JfQsNCx0LDQudC60LDQu9GM0YHQutC4
          0Lkg0LrRgNCw0LkxHTAbBgkqhkiG9w0BCQEWDnVjZWNwQGUtemFiLnJ1MRYwFAYDVQQKDA3Q
          k9CjICLQl9CY0KYiMTAwLgYDVQQLDCfQo9C00L7RgdGC0L7QstC10YDRj9GO0YnQuNC5INGG
          0LXQvdGC0YAxgYEwfwYDVQQDDHjQk9C+0YHRg9C00LDRgNGB0YLQstC10L3QvdC+0LUg0YPR
          h9GA0LXQttC00LXQvdC40LUgItCX0LDQsdCw0LnQutCw0LvRjNGB0LrQuNC5INC40L3RhNC+
          0YDQvNCw0YbQuNC+0L3QvdGL0Lkg0YbQtdC90YLRgCKCEAHS+3TEpPnQAAAAEAS+AAMwCAYG
          KoUDAgIDA0EA6W2t2luaiBw5HYWtSYO+SsbJFpf4BAKfVZ++UKV/KoQILKR6wEjKlcjiQsJW
          UjiL4ocHyzEoWFmrkofWDzSjNw==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9cxEzQXue3na6EiS8KWUTgI5FJs=</DigestValue>
      </Reference>
      <Reference URI="/word/document.xml?ContentType=application/vnd.openxmlformats-officedocument.wordprocessingml.document.main+xml">
        <DigestMethod Algorithm="http://www.w3.org/2000/09/xmldsig#sha1"/>
        <DigestValue>BnBNj470I8TgFyp4O+qxAIylFXk=</DigestValue>
      </Reference>
      <Reference URI="/word/endnotes.xml?ContentType=application/vnd.openxmlformats-officedocument.wordprocessingml.endnotes+xml">
        <DigestMethod Algorithm="http://www.w3.org/2000/09/xmldsig#sha1"/>
        <DigestValue>pSccwTyuCDOWRl2RLPpYS+N3svg=</DigestValue>
      </Reference>
      <Reference URI="/word/fontTable.xml?ContentType=application/vnd.openxmlformats-officedocument.wordprocessingml.fontTable+xml">
        <DigestMethod Algorithm="http://www.w3.org/2000/09/xmldsig#sha1"/>
        <DigestValue>cXWxquH1g6tVMXoUVB1o2SXLSrU=</DigestValue>
      </Reference>
      <Reference URI="/word/footnotes.xml?ContentType=application/vnd.openxmlformats-officedocument.wordprocessingml.footnotes+xml">
        <DigestMethod Algorithm="http://www.w3.org/2000/09/xmldsig#sha1"/>
        <DigestValue>AxPxiqCc/E/2se+aJZK6TlCUTLI=</DigestValue>
      </Reference>
      <Reference URI="/word/header1.xml?ContentType=application/vnd.openxmlformats-officedocument.wordprocessingml.header+xml">
        <DigestMethod Algorithm="http://www.w3.org/2000/09/xmldsig#sha1"/>
        <DigestValue>y/A+8gMEgcYzctXAlUqZd/SDCrw=</DigestValue>
      </Reference>
      <Reference URI="/word/numbering.xml?ContentType=application/vnd.openxmlformats-officedocument.wordprocessingml.numbering+xml">
        <DigestMethod Algorithm="http://www.w3.org/2000/09/xmldsig#sha1"/>
        <DigestValue>/dha95gzEznpbuKJlNamwMKUC4A=</DigestValue>
      </Reference>
      <Reference URI="/word/settings.xml?ContentType=application/vnd.openxmlformats-officedocument.wordprocessingml.settings+xml">
        <DigestMethod Algorithm="http://www.w3.org/2000/09/xmldsig#sha1"/>
        <DigestValue>49s+xSjWijOXtbnlmahFXZpeHuU=</DigestValue>
      </Reference>
      <Reference URI="/word/styles.xml?ContentType=application/vnd.openxmlformats-officedocument.wordprocessingml.styles+xml">
        <DigestMethod Algorithm="http://www.w3.org/2000/09/xmldsig#sha1"/>
        <DigestValue>sak//d8uthDz6QgjwbJrZi0CH1g=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2018-07-25T01:42:26Z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8AD1-FB73-470C-8FF8-622F9827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4051</Words>
  <Characters>23095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Людмила Анатольевна</cp:lastModifiedBy>
  <cp:revision>11</cp:revision>
  <cp:lastPrinted>2018-07-25T00:39:00Z</cp:lastPrinted>
  <dcterms:created xsi:type="dcterms:W3CDTF">2018-07-03T10:57:00Z</dcterms:created>
  <dcterms:modified xsi:type="dcterms:W3CDTF">2018-07-25T00:40:00Z</dcterms:modified>
</cp:coreProperties>
</file>